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84" w:rsidRPr="0000544E" w:rsidRDefault="002C6184" w:rsidP="002C618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</w:pPr>
      <w:r w:rsidRPr="0000544E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  <w:t xml:space="preserve">МУНИЦИПАЛЬНОЕ БЮДЖЕТНОЕ ОБЩЕОБРАЗОВАТЕЛЬНОЕ УЧРЕЖДЕНИЕ </w:t>
      </w:r>
    </w:p>
    <w:p w:rsidR="002C6184" w:rsidRPr="0000544E" w:rsidRDefault="002C6184" w:rsidP="002C618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</w:pPr>
      <w:r w:rsidRPr="0000544E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  <w:t xml:space="preserve"> «КАЛИНИНСКАЯ ШКОЛА ИМЕНИ М.К. ЧУПИЛКО» </w:t>
      </w:r>
    </w:p>
    <w:p w:rsidR="002C6184" w:rsidRPr="0000544E" w:rsidRDefault="002C6184" w:rsidP="002C618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</w:pPr>
      <w:r w:rsidRPr="0000544E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  <w:t>КРАСНОГВАРДЕЙСКОГО РАЙОНА</w:t>
      </w:r>
    </w:p>
    <w:p w:rsidR="002C6184" w:rsidRPr="0000544E" w:rsidRDefault="002C6184" w:rsidP="002C618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</w:pPr>
      <w:r w:rsidRPr="0000544E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  <w:t xml:space="preserve"> РЕСПУБЛИКИ КРЫМ </w:t>
      </w:r>
    </w:p>
    <w:p w:rsidR="002C6184" w:rsidRPr="0000544E" w:rsidRDefault="002C6184" w:rsidP="002C618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pacing w:val="30"/>
          <w:kern w:val="1"/>
          <w:sz w:val="24"/>
          <w:szCs w:val="24"/>
          <w:lang w:eastAsia="uk-UA" w:bidi="hi-IN"/>
        </w:rPr>
      </w:pPr>
      <w:r w:rsidRPr="0000544E">
        <w:rPr>
          <w:rFonts w:ascii="Times New Roman" w:eastAsia="Calibri" w:hAnsi="Times New Roman" w:cs="Times New Roman"/>
          <w:b/>
          <w:kern w:val="1"/>
          <w:sz w:val="24"/>
          <w:szCs w:val="24"/>
          <w:lang w:val="uk-UA" w:eastAsia="uk-UA" w:bidi="hi-IN"/>
        </w:rPr>
        <w:t>(МБОУ «КАЛИНИНСКАЯ ШКОЛА ИМЕНИ М.К. ЧУПИЛКО»)</w:t>
      </w:r>
    </w:p>
    <w:p w:rsidR="002C6184" w:rsidRPr="0000544E" w:rsidRDefault="002C6184" w:rsidP="002C6184">
      <w:pPr>
        <w:widowControl w:val="0"/>
        <w:tabs>
          <w:tab w:val="left" w:pos="0"/>
        </w:tabs>
        <w:suppressAutoHyphens/>
        <w:spacing w:after="0"/>
        <w:ind w:left="-142" w:firstLine="142"/>
        <w:jc w:val="center"/>
        <w:rPr>
          <w:rFonts w:ascii="Times New Roman" w:eastAsia="Calibri" w:hAnsi="Times New Roman" w:cs="Times New Roman"/>
          <w:b/>
          <w:spacing w:val="30"/>
          <w:kern w:val="1"/>
          <w:sz w:val="24"/>
          <w:szCs w:val="24"/>
          <w:lang w:eastAsia="uk-UA" w:bidi="hi-IN"/>
        </w:rPr>
      </w:pPr>
    </w:p>
    <w:p w:rsidR="002C6184" w:rsidRPr="0000544E" w:rsidRDefault="002C6184" w:rsidP="002C6184">
      <w:pPr>
        <w:widowControl w:val="0"/>
        <w:tabs>
          <w:tab w:val="left" w:pos="0"/>
        </w:tabs>
        <w:suppressAutoHyphens/>
        <w:spacing w:after="0"/>
        <w:ind w:left="-142" w:firstLine="142"/>
        <w:jc w:val="center"/>
        <w:rPr>
          <w:rFonts w:ascii="Times New Roman" w:eastAsia="Calibri" w:hAnsi="Times New Roman" w:cs="Times New Roman"/>
          <w:b/>
          <w:spacing w:val="30"/>
          <w:kern w:val="1"/>
          <w:sz w:val="24"/>
          <w:szCs w:val="24"/>
          <w:lang w:val="uk-UA" w:eastAsia="uk-UA" w:bidi="hi-IN"/>
        </w:rPr>
      </w:pPr>
      <w:r w:rsidRPr="0000544E">
        <w:rPr>
          <w:rFonts w:ascii="Times New Roman" w:eastAsia="Calibri" w:hAnsi="Times New Roman" w:cs="Times New Roman"/>
          <w:b/>
          <w:spacing w:val="30"/>
          <w:kern w:val="1"/>
          <w:sz w:val="24"/>
          <w:szCs w:val="24"/>
          <w:lang w:eastAsia="uk-UA" w:bidi="hi-IN"/>
        </w:rPr>
        <w:t xml:space="preserve">ПРИКАЗ </w:t>
      </w:r>
    </w:p>
    <w:p w:rsidR="002C6184" w:rsidRPr="0000544E" w:rsidRDefault="002C6184" w:rsidP="002C6184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uk-UA" w:bidi="hi-IN"/>
        </w:rPr>
      </w:pPr>
      <w:r w:rsidRPr="0000544E">
        <w:rPr>
          <w:rFonts w:ascii="Times New Roman" w:eastAsia="Calibri" w:hAnsi="Times New Roman" w:cs="Times New Roman"/>
          <w:bCs/>
          <w:kern w:val="1"/>
          <w:sz w:val="24"/>
          <w:szCs w:val="24"/>
          <w:lang w:val="uk-UA" w:eastAsia="uk-UA" w:bidi="hi-IN"/>
        </w:rPr>
        <w:t>«____»__________20</w:t>
      </w:r>
      <w:r w:rsidRPr="0000544E">
        <w:rPr>
          <w:rFonts w:ascii="Times New Roman" w:eastAsia="Calibri" w:hAnsi="Times New Roman" w:cs="Times New Roman"/>
          <w:bCs/>
          <w:kern w:val="1"/>
          <w:sz w:val="24"/>
          <w:szCs w:val="24"/>
          <w:lang w:eastAsia="uk-UA" w:bidi="hi-IN"/>
        </w:rPr>
        <w:t>__</w:t>
      </w:r>
      <w:r w:rsidRPr="0000544E">
        <w:rPr>
          <w:rFonts w:ascii="Times New Roman" w:eastAsia="Calibri" w:hAnsi="Times New Roman" w:cs="Times New Roman"/>
          <w:bCs/>
          <w:kern w:val="1"/>
          <w:sz w:val="24"/>
          <w:szCs w:val="24"/>
          <w:lang w:val="uk-UA" w:eastAsia="uk-UA" w:bidi="hi-IN"/>
        </w:rPr>
        <w:t xml:space="preserve">г.       </w:t>
      </w:r>
      <w:r w:rsidRPr="0000544E">
        <w:rPr>
          <w:rFonts w:ascii="Times New Roman" w:eastAsia="Calibri" w:hAnsi="Times New Roman" w:cs="Times New Roman"/>
          <w:bCs/>
          <w:kern w:val="1"/>
          <w:sz w:val="24"/>
          <w:szCs w:val="24"/>
          <w:lang w:eastAsia="uk-UA" w:bidi="hi-IN"/>
        </w:rPr>
        <w:t xml:space="preserve">                                                          </w:t>
      </w:r>
      <w:r w:rsidRPr="0000544E">
        <w:rPr>
          <w:rFonts w:ascii="Times New Roman" w:eastAsia="Calibri" w:hAnsi="Times New Roman" w:cs="Times New Roman"/>
          <w:bCs/>
          <w:kern w:val="1"/>
          <w:sz w:val="24"/>
          <w:szCs w:val="24"/>
          <w:lang w:val="uk-UA" w:eastAsia="uk-UA" w:bidi="hi-IN"/>
        </w:rPr>
        <w:t xml:space="preserve">                            №_____од</w:t>
      </w:r>
    </w:p>
    <w:p w:rsidR="002C6184" w:rsidRPr="0000544E" w:rsidRDefault="002C6184" w:rsidP="002C618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uk-UA" w:bidi="hi-IN"/>
        </w:rPr>
      </w:pPr>
      <w:r w:rsidRPr="0000544E">
        <w:rPr>
          <w:rFonts w:ascii="Times New Roman" w:eastAsia="Calibri" w:hAnsi="Times New Roman" w:cs="Times New Roman"/>
          <w:kern w:val="1"/>
          <w:sz w:val="24"/>
          <w:szCs w:val="24"/>
          <w:lang w:eastAsia="uk-UA" w:bidi="hi-IN"/>
        </w:rPr>
        <w:t>с. Калинино</w:t>
      </w:r>
    </w:p>
    <w:p w:rsidR="002C6184" w:rsidRPr="0000544E" w:rsidRDefault="002C6184" w:rsidP="002C618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2C6184" w:rsidRPr="0000544E" w:rsidRDefault="002C6184" w:rsidP="002C6184">
      <w:pPr>
        <w:tabs>
          <w:tab w:val="left" w:pos="4395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 проведения  Недели читательской грамотности и креативного мышления в </w:t>
      </w:r>
      <w:r w:rsidRPr="0000544E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bookmarkEnd w:id="0"/>
      <w:r w:rsidRPr="0000544E">
        <w:rPr>
          <w:rFonts w:ascii="Times New Roman" w:hAnsi="Times New Roman" w:cs="Times New Roman"/>
          <w:b/>
          <w:sz w:val="24"/>
          <w:szCs w:val="24"/>
        </w:rPr>
        <w:t>«Калининская школа имени М.К.Чупилко»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544E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544E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2C6184" w:rsidRPr="0000544E" w:rsidRDefault="002C6184" w:rsidP="002C61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184" w:rsidRPr="0000544E" w:rsidRDefault="002C6184" w:rsidP="002C6184">
      <w:pPr>
        <w:shd w:val="clear" w:color="auto" w:fill="FFFFFF"/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плана мероприятий по функциональной 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2C6184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27.10.2023</w:t>
      </w:r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C6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Неделя читательской грамотности и креативного мышления</w:t>
      </w:r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качества образовательных результатов обучающихся, формируемых  в ходе реализации  федеральных государственных образовательных стандартов: развитие основ читательской грамотности, совершенствования навыков работы с информацией, формирования универсальных учебных действий, а также  для повышения профессиональной компетентности учителя.</w:t>
      </w:r>
      <w:proofErr w:type="gramEnd"/>
    </w:p>
    <w:p w:rsidR="002C6184" w:rsidRPr="0000544E" w:rsidRDefault="002C6184" w:rsidP="002C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были поставлены следующие задачи:</w:t>
      </w:r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  вовлечь </w:t>
      </w:r>
      <w:proofErr w:type="gramStart"/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самостоятельную метапредметную деятельность;</w:t>
      </w:r>
    </w:p>
    <w:p w:rsidR="002C6184" w:rsidRPr="0000544E" w:rsidRDefault="002C6184" w:rsidP="002C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повысить мотивацию к изучаемым учебным дисциплинам;</w:t>
      </w:r>
    </w:p>
    <w:p w:rsidR="002C6184" w:rsidRPr="0000544E" w:rsidRDefault="002C6184" w:rsidP="002C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сформировать банк заданий для повышения уровня читательской грамотности и креативного мышления</w:t>
      </w:r>
      <w:proofErr w:type="gramStart"/>
      <w:r w:rsidRPr="0000544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C6184" w:rsidRPr="0000544E" w:rsidRDefault="002C6184" w:rsidP="002C61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 рамках Недели проведены следующие мероприятия:</w:t>
      </w:r>
      <w:r w:rsidRPr="0000544E">
        <w:rPr>
          <w:rFonts w:ascii="Times New Roman" w:hAnsi="Times New Roman" w:cs="Times New Roman"/>
          <w:sz w:val="24"/>
          <w:szCs w:val="24"/>
        </w:rPr>
        <w:br/>
      </w: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>1. Информационные пятиминутки в 5-11 классах «Читательская  грамотность современного школьника»;</w:t>
      </w:r>
      <w:r w:rsidRPr="0000544E">
        <w:rPr>
          <w:rFonts w:ascii="Times New Roman" w:hAnsi="Times New Roman" w:cs="Times New Roman"/>
          <w:sz w:val="24"/>
          <w:szCs w:val="24"/>
        </w:rPr>
        <w:br/>
      </w: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>2. Учащиеся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 </w:t>
      </w: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классов выполняли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диагностическую работу </w:t>
      </w: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открытого банка РЭШ  по определению читательской грамотности 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</w:t>
      </w: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>чел)</w:t>
      </w:r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         Диагностика проводилась с целью выявления уровня функциональной грамотности обучающихся на основе методологии и инструментария международного исследования качества подготовки обучающихся PISA;</w:t>
      </w:r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>3. Учащиеся 2, 8, 10  классов участвовали в акции по развитию креативного мышления;</w:t>
      </w:r>
      <w:r w:rsidRPr="0000544E">
        <w:rPr>
          <w:rFonts w:ascii="Times New Roman" w:hAnsi="Times New Roman" w:cs="Times New Roman"/>
          <w:sz w:val="24"/>
          <w:szCs w:val="24"/>
        </w:rPr>
        <w:br/>
      </w:r>
      <w:r w:rsidRPr="0000544E">
        <w:rPr>
          <w:rFonts w:ascii="Times New Roman" w:hAnsi="Times New Roman" w:cs="Times New Roman"/>
          <w:sz w:val="24"/>
          <w:szCs w:val="24"/>
          <w:shd w:val="clear" w:color="auto" w:fill="FFFFFF"/>
        </w:rPr>
        <w:t>4. Проведены тематические классные часы в 1-11 классах, посвященные Неделе читательской грамотности и креативного мышления;</w:t>
      </w:r>
    </w:p>
    <w:p w:rsidR="00A06AA8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Проведен педсовет </w:t>
      </w:r>
      <w:r w:rsidR="00A06AA8" w:rsidRPr="00A06AA8">
        <w:rPr>
          <w:rFonts w:ascii="Times New Roman" w:hAnsi="Times New Roman" w:cs="Times New Roman"/>
          <w:sz w:val="24"/>
          <w:szCs w:val="24"/>
        </w:rPr>
        <w:t>" Повышение качества образования: проблемы и перспективы"</w:t>
      </w:r>
      <w:r w:rsidR="00A06AA8">
        <w:rPr>
          <w:rFonts w:ascii="Times New Roman" w:hAnsi="Times New Roman" w:cs="Times New Roman"/>
          <w:sz w:val="24"/>
          <w:szCs w:val="24"/>
        </w:rPr>
        <w:t>, одним из вопросов которого был вопрос о применении читательской грамотности и креативного мышления».</w:t>
      </w: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На основании вышепредставленных результатов </w:t>
      </w: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4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1.Руководителям МО:</w:t>
      </w:r>
    </w:p>
    <w:p w:rsidR="002C6184" w:rsidRPr="0000544E" w:rsidRDefault="002C6184" w:rsidP="00A06AA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Провести анализ типичных затруднений обучающихся по читательской грамотности. Определить пути их решения. </w:t>
      </w:r>
    </w:p>
    <w:p w:rsidR="002C6184" w:rsidRPr="0000544E" w:rsidRDefault="002C6184" w:rsidP="002C618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Включить вопросы формирования читательской грамотности в план методической работы </w:t>
      </w:r>
    </w:p>
    <w:p w:rsidR="002C6184" w:rsidRPr="0000544E" w:rsidRDefault="002C6184" w:rsidP="002C618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lastRenderedPageBreak/>
        <w:t>Провести внутришкольное повышение квалификации педагогов, направленное на ознакомление с особенностями методологии и критериями оценки качества общего образования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грамотности).</w:t>
      </w:r>
    </w:p>
    <w:p w:rsidR="002C6184" w:rsidRPr="0000544E" w:rsidRDefault="002C6184" w:rsidP="002C618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Организовать внутришкольное повышение квалификации в формате мастер-классов, открытых уроков от педагогов, которые успешно применяют методы, приемы отдельных видов читательской грамотности.</w:t>
      </w:r>
    </w:p>
    <w:p w:rsidR="002C6184" w:rsidRPr="0000544E" w:rsidRDefault="002C6184" w:rsidP="002C618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Продумать планирование программ внеурочной деятельности, направленных на формирование функциональной грамотности.</w:t>
      </w: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44E">
        <w:rPr>
          <w:rFonts w:ascii="Times New Roman" w:hAnsi="Times New Roman" w:cs="Times New Roman"/>
          <w:sz w:val="24"/>
          <w:szCs w:val="24"/>
          <w:u w:val="single"/>
        </w:rPr>
        <w:t>2.Учителям – предметникам:</w:t>
      </w: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6AA8" w:rsidRDefault="00A06AA8" w:rsidP="00A06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AA8">
        <w:rPr>
          <w:rFonts w:ascii="Times New Roman" w:hAnsi="Times New Roman" w:cs="Times New Roman"/>
          <w:sz w:val="24"/>
          <w:szCs w:val="24"/>
        </w:rPr>
        <w:t xml:space="preserve">Педагогам использовать на регулярной основе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A06AA8">
        <w:rPr>
          <w:rFonts w:ascii="Times New Roman" w:hAnsi="Times New Roman" w:cs="Times New Roman"/>
          <w:sz w:val="24"/>
          <w:szCs w:val="24"/>
        </w:rPr>
        <w:t xml:space="preserve">электронного банка тренировочных заданий по оценке функциональной грамотности на сайтах: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6AA8">
        <w:rPr>
          <w:rFonts w:ascii="Times New Roman" w:hAnsi="Times New Roman" w:cs="Times New Roman"/>
          <w:sz w:val="24"/>
          <w:szCs w:val="24"/>
        </w:rPr>
        <w:t xml:space="preserve">1) http://skiv.instrao.ru/bank-zadaniy/ - для обучающихся 5-9 классов </w:t>
      </w:r>
    </w:p>
    <w:p w:rsidR="00A06AA8" w:rsidRDefault="00A06AA8" w:rsidP="00A06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6AA8">
        <w:rPr>
          <w:rFonts w:ascii="Times New Roman" w:hAnsi="Times New Roman" w:cs="Times New Roman"/>
          <w:sz w:val="24"/>
          <w:szCs w:val="24"/>
        </w:rPr>
        <w:t xml:space="preserve">2) https://fg.resh.edu.ru/ -для учителей и обучающихся </w:t>
      </w:r>
    </w:p>
    <w:p w:rsidR="00A06AA8" w:rsidRDefault="00A06AA8" w:rsidP="00A06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6AA8">
        <w:rPr>
          <w:rFonts w:ascii="Times New Roman" w:hAnsi="Times New Roman" w:cs="Times New Roman"/>
          <w:sz w:val="24"/>
          <w:szCs w:val="24"/>
        </w:rPr>
        <w:t xml:space="preserve">3) https://fipi.ru/metodicheskaya-kopilka/zadaniya-dlya-5-9- </w:t>
      </w:r>
      <w:proofErr w:type="spellStart"/>
      <w:r w:rsidRPr="00A06AA8">
        <w:rPr>
          <w:rFonts w:ascii="Times New Roman" w:hAnsi="Times New Roman" w:cs="Times New Roman"/>
          <w:sz w:val="24"/>
          <w:szCs w:val="24"/>
        </w:rPr>
        <w:t>klassov</w:t>
      </w:r>
      <w:proofErr w:type="spellEnd"/>
      <w:r w:rsidRPr="00A06AA8">
        <w:rPr>
          <w:rFonts w:ascii="Times New Roman" w:hAnsi="Times New Roman" w:cs="Times New Roman"/>
          <w:sz w:val="24"/>
          <w:szCs w:val="24"/>
        </w:rPr>
        <w:t xml:space="preserve"> - для обучающихся 5-9 классов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</w:t>
      </w:r>
      <w:proofErr w:type="gramStart"/>
      <w:r w:rsidRPr="000054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544E">
        <w:rPr>
          <w:rFonts w:ascii="Times New Roman" w:hAnsi="Times New Roman" w:cs="Times New Roman"/>
          <w:sz w:val="24"/>
          <w:szCs w:val="24"/>
        </w:rPr>
        <w:t xml:space="preserve"> по читательской  грамотности. Выявить сильные и слабые стороны каждого учащегося. Составить план работы  по ликвидации выявленных затруднений.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Развивать навыки читательской  грамотности и креативного мышления через применение продуктивных форм и методов обучения.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</w:t>
      </w:r>
      <w:r w:rsidRPr="0000544E">
        <w:t xml:space="preserve"> </w:t>
      </w:r>
      <w:r w:rsidRPr="0000544E">
        <w:rPr>
          <w:rFonts w:ascii="Times New Roman" w:hAnsi="Times New Roman" w:cs="Times New Roman"/>
          <w:sz w:val="24"/>
          <w:szCs w:val="24"/>
        </w:rPr>
        <w:t>и креативного мышления на уроках любой предметной направленности.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2C6184" w:rsidRPr="0000544E" w:rsidRDefault="002C6184" w:rsidP="002C618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2C6184" w:rsidRPr="0000544E" w:rsidRDefault="002C6184" w:rsidP="002C618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2C6184" w:rsidRPr="0000544E" w:rsidRDefault="002C6184" w:rsidP="002C61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   -оцениваемая информация противоречива, требует критической оценки,</w:t>
      </w:r>
    </w:p>
    <w:p w:rsidR="002C6184" w:rsidRPr="0000544E" w:rsidRDefault="002C6184" w:rsidP="002C618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-читатель сам должен строить гипотезы на основе прочитанной информации.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Не только на внеурочных занятиях, но и на уроках разбирать задания, выполнение которых способствует развитию читательской грамотности взрослеющей личности. На занятиях школьники должны получить опыт решения контекстных задач и заданий, в которых необходимо интерпретировать информацию, преобразовывать её и моделировать ситуации её применения в жизненных ситуациях.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>Работать над повышением познавательной активности учащихся. Особое внимание уделять дидактическому и методическому инструментарию организации познавательной деятельности обучающихся, с целью обеспечения развития читательской грамотности  современных подростков. Основными видами деятельности обучающихся могут быть: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задач; проведение экспериментов и опытов. 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2C6184" w:rsidRPr="0000544E" w:rsidRDefault="002C6184" w:rsidP="002C6184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Особая роль должна отводиться работе с текстом. Разнообразные тексты задают материал, для которого специально могут вырабатываться процедуры перевода в знаковое </w:t>
      </w:r>
      <w:r w:rsidRPr="0000544E">
        <w:rPr>
          <w:rFonts w:ascii="Times New Roman" w:hAnsi="Times New Roman" w:cs="Times New Roman"/>
          <w:sz w:val="24"/>
          <w:szCs w:val="24"/>
        </w:rPr>
        <w:lastRenderedPageBreak/>
        <w:t>описание (графическое, символическое, образное) и это может стать одним из типичных способов работы на занятиях по программе курса «Развитие функциональной грамотности». Будучи интерпретированы в соответствии с выбранным способом, тексты проявляют свои различия как инструктивные, описательные и объяснительные. Очень полезны тексты-задачи, которые содержат «недосказанности» в отношении применения компонентов освоения способов, которые при решении задачи подросток должен достроить сам и тем самым показать уровень сформированности осваиваемого способа знакового моделирования и сопутствующих процедур. Полезно предлагать тексты-задачи, которые содержат «избыточную» информацию, тогда подростку необходимо будет выделить и мобилизовать для решения задачи только ту информацию, которая вступает в определённые отношения с предстоящим действием.</w:t>
      </w:r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054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544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Смирнову Т.Н.</w:t>
      </w:r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00544E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</w:t>
      </w:r>
      <w:proofErr w:type="spellStart"/>
      <w:r w:rsidRPr="0000544E">
        <w:rPr>
          <w:rFonts w:ascii="Times New Roman" w:hAnsi="Times New Roman" w:cs="Times New Roman"/>
          <w:b/>
          <w:sz w:val="24"/>
          <w:szCs w:val="24"/>
        </w:rPr>
        <w:t>Н.В.Кузьмич</w:t>
      </w:r>
      <w:proofErr w:type="spellEnd"/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184" w:rsidRPr="0000544E" w:rsidRDefault="002C6184" w:rsidP="002C6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44E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00544E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00544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W w:w="103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24"/>
        <w:gridCol w:w="1394"/>
        <w:gridCol w:w="2268"/>
        <w:gridCol w:w="1395"/>
        <w:gridCol w:w="1276"/>
      </w:tblGrid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Смородникова Г.В.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А.В.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Остапенко Т.И.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Османова С.М.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Аблялимова Н.М.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Кротовская И.М.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Аблялимова Х.Ю.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Лысаковская Л.В.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Левинтант Ж.А.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A06AA8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Литвин Л.С.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Ваджипова Ф.Н.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Трофимчук Д.С.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Курсеитова А.Э.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A06AA8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Григорьева Л.Н.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Минаева Э.Р.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Кундузов И.Д.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Ляшко Е.Н.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C6184" w:rsidRPr="0000544E" w:rsidRDefault="00A06AA8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Журавель С..В.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184" w:rsidRPr="0000544E" w:rsidTr="00141081">
        <w:tc>
          <w:tcPr>
            <w:tcW w:w="2269" w:type="dxa"/>
            <w:shd w:val="clear" w:color="auto" w:fill="auto"/>
            <w:vAlign w:val="bottom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Н.Н</w:t>
            </w:r>
          </w:p>
        </w:tc>
        <w:tc>
          <w:tcPr>
            <w:tcW w:w="172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Т.Н</w:t>
            </w:r>
          </w:p>
        </w:tc>
        <w:tc>
          <w:tcPr>
            <w:tcW w:w="1395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184" w:rsidRPr="0000544E" w:rsidRDefault="002C6184" w:rsidP="00141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84" w:rsidRPr="0000544E" w:rsidRDefault="002C6184" w:rsidP="002C6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4A" w:rsidRDefault="0030414A"/>
    <w:sectPr w:rsidR="0030414A" w:rsidSect="00A06AA8">
      <w:headerReference w:type="default" r:id="rId8"/>
      <w:footerReference w:type="default" r:id="rId9"/>
      <w:pgSz w:w="11906" w:h="16838"/>
      <w:pgMar w:top="1134" w:right="850" w:bottom="1134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A8" w:rsidRDefault="00A06AA8" w:rsidP="00A06AA8">
      <w:pPr>
        <w:spacing w:after="0" w:line="240" w:lineRule="auto"/>
      </w:pPr>
      <w:r>
        <w:separator/>
      </w:r>
    </w:p>
  </w:endnote>
  <w:endnote w:type="continuationSeparator" w:id="0">
    <w:p w:rsidR="00A06AA8" w:rsidRDefault="00A06AA8" w:rsidP="00A0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4E" w:rsidRDefault="00A06AA8">
    <w:pPr>
      <w:pStyle w:val="a4"/>
      <w:jc w:val="right"/>
    </w:pPr>
  </w:p>
  <w:p w:rsidR="0000544E" w:rsidRDefault="00A06A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A8" w:rsidRDefault="00A06AA8" w:rsidP="00A06AA8">
      <w:pPr>
        <w:spacing w:after="0" w:line="240" w:lineRule="auto"/>
      </w:pPr>
      <w:r>
        <w:separator/>
      </w:r>
    </w:p>
  </w:footnote>
  <w:footnote w:type="continuationSeparator" w:id="0">
    <w:p w:rsidR="00A06AA8" w:rsidRDefault="00A06AA8" w:rsidP="00A0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15282"/>
      <w:docPartObj>
        <w:docPartGallery w:val="Page Numbers (Top of Page)"/>
        <w:docPartUnique/>
      </w:docPartObj>
    </w:sdtPr>
    <w:sdtContent>
      <w:p w:rsidR="00A06AA8" w:rsidRDefault="00A06A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6AA8" w:rsidRDefault="00A06A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0E19"/>
    <w:multiLevelType w:val="hybridMultilevel"/>
    <w:tmpl w:val="1F9E4598"/>
    <w:lvl w:ilvl="0" w:tplc="C2DC1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F20DEB"/>
    <w:multiLevelType w:val="hybridMultilevel"/>
    <w:tmpl w:val="1AB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84"/>
    <w:rsid w:val="002C6184"/>
    <w:rsid w:val="0030414A"/>
    <w:rsid w:val="007A4267"/>
    <w:rsid w:val="00A06AA8"/>
    <w:rsid w:val="00E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84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6184"/>
  </w:style>
  <w:style w:type="paragraph" w:styleId="a6">
    <w:name w:val="header"/>
    <w:basedOn w:val="a"/>
    <w:link w:val="a7"/>
    <w:uiPriority w:val="99"/>
    <w:unhideWhenUsed/>
    <w:rsid w:val="00A0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84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6184"/>
  </w:style>
  <w:style w:type="paragraph" w:styleId="a6">
    <w:name w:val="header"/>
    <w:basedOn w:val="a"/>
    <w:link w:val="a7"/>
    <w:uiPriority w:val="99"/>
    <w:unhideWhenUsed/>
    <w:rsid w:val="00A0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2023-11-25T14:44:00Z</cp:lastPrinted>
  <dcterms:created xsi:type="dcterms:W3CDTF">2023-11-25T14:28:00Z</dcterms:created>
  <dcterms:modified xsi:type="dcterms:W3CDTF">2023-11-25T14:45:00Z</dcterms:modified>
</cp:coreProperties>
</file>